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D8D" w:rsidRPr="001D60B0" w:rsidRDefault="00663D8D">
      <w:pPr>
        <w:spacing w:line="400" w:lineRule="exact"/>
        <w:jc w:val="center"/>
        <w:rPr>
          <w:rFonts w:ascii="仿宋_GB2312" w:eastAsia="仿宋_GB2312"/>
          <w:b/>
          <w:bCs/>
          <w:sz w:val="36"/>
          <w:szCs w:val="36"/>
        </w:rPr>
      </w:pPr>
    </w:p>
    <w:p w:rsidR="002E2193" w:rsidRPr="001D60B0" w:rsidRDefault="002E2193">
      <w:pPr>
        <w:spacing w:line="40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 w:rsidRPr="001D60B0">
        <w:rPr>
          <w:rFonts w:ascii="仿宋_GB2312" w:eastAsia="仿宋_GB2312" w:hint="eastAsia"/>
          <w:b/>
          <w:bCs/>
          <w:sz w:val="36"/>
          <w:szCs w:val="36"/>
        </w:rPr>
        <w:t>《</w:t>
      </w:r>
      <w:r w:rsidR="00152F32" w:rsidRPr="001D60B0">
        <w:rPr>
          <w:rFonts w:ascii="仿宋_GB2312" w:eastAsia="仿宋_GB2312" w:hint="eastAsia"/>
          <w:b/>
          <w:bCs/>
          <w:sz w:val="36"/>
          <w:szCs w:val="36"/>
        </w:rPr>
        <w:t>工程</w:t>
      </w:r>
      <w:r w:rsidRPr="001D60B0">
        <w:rPr>
          <w:rFonts w:ascii="仿宋_GB2312" w:eastAsia="仿宋_GB2312" w:hint="eastAsia"/>
          <w:b/>
          <w:bCs/>
          <w:sz w:val="36"/>
          <w:szCs w:val="36"/>
        </w:rPr>
        <w:t>力学》考试大纲</w:t>
      </w:r>
    </w:p>
    <w:p w:rsidR="002E2193" w:rsidRDefault="002E2193">
      <w:pPr>
        <w:ind w:firstLineChars="750" w:firstLine="1800"/>
        <w:rPr>
          <w:rFonts w:ascii="黑体" w:eastAsia="黑体"/>
          <w:sz w:val="24"/>
        </w:rPr>
      </w:pPr>
    </w:p>
    <w:p w:rsidR="002E2193" w:rsidRDefault="002E2193">
      <w:pPr>
        <w:jc w:val="center"/>
        <w:rPr>
          <w:rFonts w:ascii="黑体" w:eastAsia="黑体"/>
          <w:sz w:val="24"/>
        </w:rPr>
      </w:pPr>
    </w:p>
    <w:p w:rsidR="00152F32" w:rsidRPr="00B149A2" w:rsidRDefault="002E2193">
      <w:pPr>
        <w:numPr>
          <w:ilvl w:val="0"/>
          <w:numId w:val="3"/>
        </w:num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b/>
          <w:bCs/>
          <w:sz w:val="24"/>
          <w:szCs w:val="24"/>
        </w:rPr>
        <w:t>说明</w:t>
      </w:r>
    </w:p>
    <w:p w:rsidR="00CB75EC" w:rsidRPr="00B149A2" w:rsidRDefault="00CB75EC" w:rsidP="00CB75EC">
      <w:pPr>
        <w:rPr>
          <w:rFonts w:asciiTheme="minorEastAsia" w:eastAsiaTheme="minorEastAsia" w:hAnsiTheme="minorEastAsia"/>
          <w:sz w:val="24"/>
          <w:szCs w:val="24"/>
        </w:rPr>
      </w:pPr>
    </w:p>
    <w:p w:rsidR="009D416D" w:rsidRPr="00B149A2" w:rsidRDefault="009D416D" w:rsidP="009D416D">
      <w:pPr>
        <w:ind w:firstLine="435"/>
        <w:rPr>
          <w:rFonts w:asciiTheme="minorEastAsia" w:eastAsiaTheme="minorEastAsia" w:hAnsiTheme="minorEastAsia"/>
          <w:sz w:val="24"/>
          <w:szCs w:val="24"/>
        </w:rPr>
      </w:pPr>
      <w:proofErr w:type="gramStart"/>
      <w:r w:rsidRPr="00B149A2">
        <w:rPr>
          <w:rFonts w:asciiTheme="minorEastAsia" w:eastAsiaTheme="minorEastAsia" w:hAnsiTheme="minorEastAsia"/>
          <w:sz w:val="24"/>
          <w:szCs w:val="24"/>
        </w:rPr>
        <w:t>本考试</w:t>
      </w:r>
      <w:proofErr w:type="gramEnd"/>
      <w:r w:rsidRPr="00B149A2">
        <w:rPr>
          <w:rFonts w:asciiTheme="minorEastAsia" w:eastAsiaTheme="minorEastAsia" w:hAnsiTheme="minorEastAsia" w:hint="eastAsia"/>
          <w:sz w:val="24"/>
          <w:szCs w:val="24"/>
        </w:rPr>
        <w:t>大</w:t>
      </w:r>
      <w:r w:rsidRPr="00B149A2">
        <w:rPr>
          <w:rFonts w:asciiTheme="minorEastAsia" w:eastAsiaTheme="minorEastAsia" w:hAnsiTheme="minorEastAsia"/>
          <w:sz w:val="24"/>
          <w:szCs w:val="24"/>
        </w:rPr>
        <w:t>纲为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专科</w:t>
      </w:r>
      <w:r w:rsidRPr="00B149A2">
        <w:rPr>
          <w:rFonts w:asciiTheme="minorEastAsia" w:eastAsiaTheme="minorEastAsia" w:hAnsiTheme="minorEastAsia"/>
          <w:sz w:val="24"/>
          <w:szCs w:val="24"/>
        </w:rPr>
        <w:t>毕业生升入本科专业入学考试制定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。</w:t>
      </w:r>
      <w:r w:rsidRPr="00B149A2">
        <w:rPr>
          <w:rFonts w:asciiTheme="minorEastAsia" w:eastAsiaTheme="minorEastAsia" w:hAnsiTheme="minorEastAsia"/>
          <w:sz w:val="24"/>
          <w:szCs w:val="24"/>
        </w:rPr>
        <w:t>考试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大</w:t>
      </w:r>
      <w:r w:rsidRPr="00B149A2">
        <w:rPr>
          <w:rFonts w:asciiTheme="minorEastAsia" w:eastAsiaTheme="minorEastAsia" w:hAnsiTheme="minorEastAsia"/>
          <w:sz w:val="24"/>
          <w:szCs w:val="24"/>
        </w:rPr>
        <w:t>纲作为考试命题的重要依据，力求紧密结合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专科工程力学</w:t>
      </w:r>
      <w:r w:rsidRPr="00B149A2">
        <w:rPr>
          <w:rFonts w:asciiTheme="minorEastAsia" w:eastAsiaTheme="minorEastAsia" w:hAnsiTheme="minorEastAsia"/>
          <w:sz w:val="24"/>
          <w:szCs w:val="24"/>
        </w:rPr>
        <w:t>课程的教学内容，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做</w:t>
      </w:r>
      <w:r w:rsidRPr="00B149A2">
        <w:rPr>
          <w:rFonts w:asciiTheme="minorEastAsia" w:eastAsiaTheme="minorEastAsia" w:hAnsiTheme="minorEastAsia"/>
          <w:sz w:val="24"/>
          <w:szCs w:val="24"/>
        </w:rPr>
        <w:t>到既有利于学生对基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础</w:t>
      </w:r>
      <w:r w:rsidRPr="00B149A2">
        <w:rPr>
          <w:rFonts w:asciiTheme="minorEastAsia" w:eastAsiaTheme="minorEastAsia" w:hAnsiTheme="minorEastAsia"/>
          <w:sz w:val="24"/>
          <w:szCs w:val="24"/>
        </w:rPr>
        <w:t>知识、基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本</w:t>
      </w:r>
      <w:r w:rsidRPr="00B149A2">
        <w:rPr>
          <w:rFonts w:asciiTheme="minorEastAsia" w:eastAsiaTheme="minorEastAsia" w:hAnsiTheme="minorEastAsia"/>
          <w:sz w:val="24"/>
          <w:szCs w:val="24"/>
        </w:rPr>
        <w:t>理论和基本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计算</w:t>
      </w:r>
      <w:r w:rsidRPr="00B149A2">
        <w:rPr>
          <w:rFonts w:asciiTheme="minorEastAsia" w:eastAsiaTheme="minorEastAsia" w:hAnsiTheme="minorEastAsia"/>
          <w:sz w:val="24"/>
          <w:szCs w:val="24"/>
        </w:rPr>
        <w:t>的掌握，又能为学生今后在专业继续深造奠定坚实基础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2E2193" w:rsidRPr="00B149A2" w:rsidRDefault="002E2193" w:rsidP="009D416D">
      <w:pPr>
        <w:ind w:firstLine="435"/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通过</w:t>
      </w:r>
      <w:r w:rsidR="00DE7522" w:rsidRPr="00B149A2"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力学的考试，考察</w:t>
      </w:r>
      <w:r w:rsidR="00C361FC" w:rsidRPr="00B149A2">
        <w:rPr>
          <w:rFonts w:asciiTheme="minorEastAsia" w:eastAsiaTheme="minorEastAsia" w:hAnsiTheme="minorEastAsia" w:hint="eastAsia"/>
          <w:sz w:val="24"/>
          <w:szCs w:val="24"/>
        </w:rPr>
        <w:t>学生对</w:t>
      </w:r>
      <w:r w:rsidR="00C361FC" w:rsidRPr="00B149A2">
        <w:rPr>
          <w:rFonts w:asciiTheme="minorEastAsia" w:eastAsiaTheme="minorEastAsia" w:hAnsiTheme="minorEastAsia"/>
          <w:sz w:val="24"/>
          <w:szCs w:val="24"/>
        </w:rPr>
        <w:t>刚体静力分析、平面力系、弹性变形体静力分析、杆件的内力、杆件的应力与强度、杆件的变形与刚度、压杆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的</w:t>
      </w:r>
      <w:r w:rsidR="00C361FC" w:rsidRPr="00B149A2">
        <w:rPr>
          <w:rFonts w:asciiTheme="minorEastAsia" w:eastAsiaTheme="minorEastAsia" w:hAnsiTheme="minorEastAsia"/>
          <w:sz w:val="24"/>
          <w:szCs w:val="24"/>
        </w:rPr>
        <w:t>稳定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计算</w:t>
      </w:r>
      <w:r w:rsidR="00C361FC" w:rsidRPr="00B149A2">
        <w:rPr>
          <w:rFonts w:asciiTheme="minorEastAsia" w:eastAsiaTheme="minorEastAsia" w:hAnsiTheme="minorEastAsia" w:hint="eastAsia"/>
          <w:sz w:val="24"/>
          <w:szCs w:val="24"/>
        </w:rPr>
        <w:t>的学习和掌握。</w:t>
      </w:r>
    </w:p>
    <w:p w:rsidR="002E2193" w:rsidRPr="00B149A2" w:rsidRDefault="002E2193" w:rsidP="00152F32">
      <w:pPr>
        <w:pStyle w:val="a3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本大纲在专家</w:t>
      </w:r>
      <w:r w:rsidR="00BC22C2" w:rsidRPr="00B149A2">
        <w:rPr>
          <w:rFonts w:asciiTheme="minorEastAsia" w:eastAsiaTheme="minorEastAsia" w:hAnsiTheme="minorEastAsia" w:hint="eastAsia"/>
          <w:sz w:val="24"/>
          <w:szCs w:val="24"/>
        </w:rPr>
        <w:t>的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考试命题和考生复习提供一个关于</w:t>
      </w:r>
      <w:r w:rsidR="00BC22C2" w:rsidRPr="00B149A2">
        <w:rPr>
          <w:rFonts w:asciiTheme="minorEastAsia" w:eastAsiaTheme="minorEastAsia" w:hAnsiTheme="minorEastAsia" w:hint="eastAsia"/>
          <w:sz w:val="24"/>
          <w:szCs w:val="24"/>
        </w:rPr>
        <w:t>考试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内容、重点等方面的参考。</w:t>
      </w:r>
    </w:p>
    <w:p w:rsidR="00CB75EC" w:rsidRPr="00B149A2" w:rsidRDefault="00CB75EC" w:rsidP="00CB75EC">
      <w:pPr>
        <w:rPr>
          <w:rFonts w:asciiTheme="minorEastAsia" w:eastAsiaTheme="minorEastAsia" w:hAnsiTheme="minorEastAsia"/>
          <w:b/>
          <w:bCs/>
          <w:sz w:val="24"/>
          <w:szCs w:val="24"/>
        </w:rPr>
      </w:pPr>
    </w:p>
    <w:p w:rsidR="00CB75EC" w:rsidRPr="00B149A2" w:rsidRDefault="002E2193" w:rsidP="00CB75EC">
      <w:pPr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b/>
          <w:bCs/>
          <w:sz w:val="24"/>
          <w:szCs w:val="24"/>
        </w:rPr>
        <w:t>二、大纲</w:t>
      </w:r>
    </w:p>
    <w:p w:rsidR="002E2193" w:rsidRPr="00B149A2" w:rsidRDefault="002E2193" w:rsidP="00CB75EC">
      <w:pPr>
        <w:rPr>
          <w:rFonts w:asciiTheme="minorEastAsia" w:eastAsiaTheme="minorEastAsia" w:hAnsiTheme="minorEastAsia"/>
          <w:sz w:val="24"/>
          <w:szCs w:val="24"/>
        </w:rPr>
      </w:pPr>
    </w:p>
    <w:p w:rsidR="002E2193" w:rsidRPr="00B149A2" w:rsidRDefault="002E2193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BC22C2" w:rsidRPr="00B149A2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内容</w:t>
      </w:r>
    </w:p>
    <w:p w:rsidR="000A3185" w:rsidRPr="00B149A2" w:rsidRDefault="002C66D5" w:rsidP="000A3185">
      <w:pPr>
        <w:pStyle w:val="a6"/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（1）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静力学的基本概念，公理，约束和约束力，物体的受力分析。</w:t>
      </w:r>
    </w:p>
    <w:p w:rsidR="002C66D5" w:rsidRPr="00B149A2" w:rsidRDefault="000A3185" w:rsidP="000A318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（2）平面汇交力系的合成和平衡的几何法和解析法。</w:t>
      </w:r>
    </w:p>
    <w:p w:rsidR="000A3185" w:rsidRPr="00B149A2" w:rsidRDefault="000A3185" w:rsidP="000A318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（3）力矩、力偶、平面内力偶的等效条件，平面力偶系的合成与平衡。</w:t>
      </w:r>
    </w:p>
    <w:p w:rsidR="000A3185" w:rsidRPr="00B149A2" w:rsidRDefault="000A3185" w:rsidP="000A318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（4）平面一般力系的简化和平衡条件，平衡方程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和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应用。物体系统的平衡分析。</w:t>
      </w:r>
    </w:p>
    <w:p w:rsidR="002C66D5" w:rsidRPr="00B149A2" w:rsidRDefault="002C66D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5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滑动摩擦，考虑摩擦时物体的平衡问题。</w:t>
      </w:r>
    </w:p>
    <w:p w:rsidR="00B32840" w:rsidRPr="00B149A2" w:rsidRDefault="00B32840" w:rsidP="00B32840">
      <w:pPr>
        <w:pStyle w:val="a6"/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（6）重心与形心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重心与形心的坐标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计算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公式。</w:t>
      </w:r>
    </w:p>
    <w:p w:rsidR="00B32840" w:rsidRPr="00B149A2" w:rsidRDefault="00B32840" w:rsidP="00B32840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（7）平面静定桁架的内力计算。</w:t>
      </w:r>
    </w:p>
    <w:p w:rsidR="00B32840" w:rsidRPr="00B149A2" w:rsidRDefault="00B32840" w:rsidP="00B32840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（8）</w:t>
      </w:r>
      <w:proofErr w:type="gramStart"/>
      <w:r w:rsidRPr="00B149A2">
        <w:rPr>
          <w:rFonts w:asciiTheme="minorEastAsia" w:eastAsiaTheme="minorEastAsia" w:hAnsiTheme="minorEastAsia" w:hint="eastAsia"/>
          <w:sz w:val="24"/>
          <w:szCs w:val="24"/>
        </w:rPr>
        <w:t>等直杆</w:t>
      </w:r>
      <w:proofErr w:type="gramEnd"/>
      <w:r w:rsidRPr="00B149A2">
        <w:rPr>
          <w:rFonts w:asciiTheme="minorEastAsia" w:eastAsiaTheme="minorEastAsia" w:hAnsiTheme="minorEastAsia" w:hint="eastAsia"/>
          <w:sz w:val="24"/>
          <w:szCs w:val="24"/>
        </w:rPr>
        <w:t>在拉伸和压缩时横截面上的应力，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圣文南原理，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应力集中的概念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极限应力，安全系数，许用应力，拉（压）的强度计算，轴向拉伸和压缩时的变形，纵向变形，纵向线应变，横向变形，横向线应变；泊松比，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单向应力状态的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胡克定律，弹性模量，拉（压）刚度。</w:t>
      </w:r>
    </w:p>
    <w:p w:rsidR="002C66D5" w:rsidRPr="00B149A2" w:rsidRDefault="002C66D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9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材料在拉伸和压缩时的力学性质，应力—应变曲线及其特征点的物理意义。</w:t>
      </w:r>
    </w:p>
    <w:p w:rsidR="002C66D5" w:rsidRPr="00B149A2" w:rsidRDefault="002C66D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10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proofErr w:type="gramStart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圆轴扭转</w:t>
      </w:r>
      <w:proofErr w:type="gramEnd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时横截面上的剪应力计算公式，极惯性矩，</w:t>
      </w:r>
      <w:proofErr w:type="gramStart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抗扭截面模量</w:t>
      </w:r>
      <w:proofErr w:type="gramEnd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；切</w:t>
      </w:r>
      <w:proofErr w:type="gramStart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应力互等定理</w:t>
      </w:r>
      <w:proofErr w:type="gramEnd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；剪切胡克定律；切变模量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切应变，</w:t>
      </w:r>
      <w:proofErr w:type="gramStart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圆轴扭转</w:t>
      </w:r>
      <w:proofErr w:type="gramEnd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的强度条件；</w:t>
      </w:r>
      <w:proofErr w:type="gramStart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圆轴扭转</w:t>
      </w:r>
      <w:proofErr w:type="gramEnd"/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时的变形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和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刚度条件。</w:t>
      </w:r>
    </w:p>
    <w:p w:rsidR="002C66D5" w:rsidRPr="00B149A2" w:rsidRDefault="002C66D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11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平面弯曲的概念，</w:t>
      </w:r>
      <w:r w:rsidR="004209D2" w:rsidRPr="00B149A2">
        <w:rPr>
          <w:rFonts w:asciiTheme="minorEastAsia" w:eastAsiaTheme="minorEastAsia" w:hAnsiTheme="minorEastAsia" w:hint="eastAsia"/>
          <w:sz w:val="24"/>
          <w:szCs w:val="24"/>
        </w:rPr>
        <w:t>剪力、弯矩</w:t>
      </w:r>
      <w:r w:rsidR="00B32840" w:rsidRPr="00B149A2">
        <w:rPr>
          <w:rFonts w:asciiTheme="minorEastAsia" w:eastAsiaTheme="minorEastAsia" w:hAnsiTheme="minorEastAsia" w:hint="eastAsia"/>
          <w:sz w:val="24"/>
          <w:szCs w:val="24"/>
        </w:rPr>
        <w:t>图的绘制。剪力，弯矩与荷载集度的微分关系与应用。</w:t>
      </w:r>
    </w:p>
    <w:p w:rsidR="00A124E7" w:rsidRPr="00B149A2" w:rsidRDefault="00A124E7" w:rsidP="00A82EC2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2E0177" w:rsidRPr="00B149A2">
        <w:rPr>
          <w:rFonts w:asciiTheme="minorEastAsia" w:eastAsiaTheme="minorEastAsia" w:hAnsiTheme="minorEastAsia" w:hint="eastAsia"/>
          <w:sz w:val="24"/>
          <w:szCs w:val="24"/>
        </w:rPr>
        <w:t>12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2E0177" w:rsidRPr="00B149A2">
        <w:rPr>
          <w:rFonts w:asciiTheme="minorEastAsia" w:eastAsiaTheme="minorEastAsia" w:hAnsiTheme="minorEastAsia" w:hint="eastAsia"/>
          <w:sz w:val="24"/>
          <w:szCs w:val="24"/>
        </w:rPr>
        <w:t>梁</w:t>
      </w:r>
      <w:r w:rsidR="004209D2" w:rsidRPr="00B149A2">
        <w:rPr>
          <w:rFonts w:asciiTheme="minorEastAsia" w:eastAsiaTheme="minorEastAsia" w:hAnsiTheme="minorEastAsia" w:hint="eastAsia"/>
          <w:sz w:val="24"/>
          <w:szCs w:val="24"/>
        </w:rPr>
        <w:t>的</w:t>
      </w:r>
      <w:r w:rsidR="002E0177" w:rsidRPr="00B149A2">
        <w:rPr>
          <w:rFonts w:asciiTheme="minorEastAsia" w:eastAsiaTheme="minorEastAsia" w:hAnsiTheme="minorEastAsia" w:hint="eastAsia"/>
          <w:sz w:val="24"/>
          <w:szCs w:val="24"/>
        </w:rPr>
        <w:t>纯弯曲正应力计算公式，抗弯截面模量，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静矩和惯性矩，惯性矩的平行轴定理，</w:t>
      </w:r>
      <w:r w:rsidR="002E0177" w:rsidRPr="00B149A2">
        <w:rPr>
          <w:rFonts w:asciiTheme="minorEastAsia" w:eastAsiaTheme="minorEastAsia" w:hAnsiTheme="minorEastAsia" w:hint="eastAsia"/>
          <w:sz w:val="24"/>
          <w:szCs w:val="24"/>
        </w:rPr>
        <w:t>弯曲强度，提高弯曲强度的主要措施，梁的合理截面</w:t>
      </w:r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，弯曲变形－挠度与转角，梁的</w:t>
      </w:r>
      <w:proofErr w:type="gramStart"/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挠曲线</w:t>
      </w:r>
      <w:proofErr w:type="gramEnd"/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近似微分方程及其积分，叠加法</w:t>
      </w:r>
      <w:proofErr w:type="gramStart"/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原理求梁的</w:t>
      </w:r>
      <w:proofErr w:type="gramEnd"/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挠度及转角，梁的刚度条件，提高弯曲刚度的措施。</w:t>
      </w:r>
    </w:p>
    <w:p w:rsidR="00253B6B" w:rsidRPr="00B149A2" w:rsidRDefault="00253B6B" w:rsidP="00253B6B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（13）简单的静不定问题的计算，拉（压）静不定、扭转静不定和静不定梁。</w:t>
      </w:r>
    </w:p>
    <w:p w:rsidR="00A82EC2" w:rsidRPr="00B149A2" w:rsidRDefault="00A82EC2" w:rsidP="00A82EC2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（1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4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B149A2">
        <w:rPr>
          <w:rFonts w:asciiTheme="minorEastAsia" w:eastAsiaTheme="minorEastAsia" w:hAnsiTheme="minorEastAsia"/>
          <w:sz w:val="24"/>
          <w:szCs w:val="24"/>
        </w:rPr>
        <w:t>平面应力状态应力分析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149A2">
        <w:rPr>
          <w:rFonts w:asciiTheme="minorEastAsia" w:eastAsiaTheme="minorEastAsia" w:hAnsiTheme="minorEastAsia"/>
          <w:sz w:val="24"/>
          <w:szCs w:val="24"/>
        </w:rPr>
        <w:t>极值应力</w:t>
      </w:r>
      <w:r w:rsidR="004209D2" w:rsidRPr="00B149A2">
        <w:rPr>
          <w:rFonts w:asciiTheme="minorEastAsia" w:eastAsiaTheme="minorEastAsia" w:hAnsiTheme="minorEastAsia" w:hint="eastAsia"/>
          <w:sz w:val="24"/>
          <w:szCs w:val="24"/>
        </w:rPr>
        <w:t>、</w:t>
      </w:r>
      <w:r w:rsidRPr="00B149A2">
        <w:rPr>
          <w:rFonts w:asciiTheme="minorEastAsia" w:eastAsiaTheme="minorEastAsia" w:hAnsiTheme="minorEastAsia"/>
          <w:sz w:val="24"/>
          <w:szCs w:val="24"/>
        </w:rPr>
        <w:t>主应力</w:t>
      </w:r>
      <w:r w:rsidR="004209D2" w:rsidRPr="00B149A2">
        <w:rPr>
          <w:rFonts w:asciiTheme="minorEastAsia" w:eastAsiaTheme="minorEastAsia" w:hAnsiTheme="minorEastAsia" w:hint="eastAsia"/>
          <w:sz w:val="24"/>
          <w:szCs w:val="24"/>
        </w:rPr>
        <w:t>和主单元体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149A2">
        <w:rPr>
          <w:rFonts w:asciiTheme="minorEastAsia" w:eastAsiaTheme="minorEastAsia" w:hAnsiTheme="minorEastAsia"/>
          <w:sz w:val="24"/>
          <w:szCs w:val="24"/>
        </w:rPr>
        <w:t>复杂应力状态的最大应力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Pr="00B149A2">
        <w:rPr>
          <w:rFonts w:asciiTheme="minorEastAsia" w:eastAsiaTheme="minorEastAsia" w:hAnsiTheme="minorEastAsia"/>
          <w:sz w:val="24"/>
          <w:szCs w:val="24"/>
        </w:rPr>
        <w:t>广义胡克定律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A82EC2" w:rsidRPr="00B149A2" w:rsidRDefault="00A82EC2" w:rsidP="00A82EC2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（1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5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B149A2">
        <w:rPr>
          <w:rFonts w:asciiTheme="minorEastAsia" w:eastAsiaTheme="minorEastAsia" w:hAnsiTheme="minorEastAsia"/>
          <w:sz w:val="24"/>
          <w:szCs w:val="24"/>
        </w:rPr>
        <w:t>关于断裂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和</w:t>
      </w:r>
      <w:r w:rsidRPr="00B149A2">
        <w:rPr>
          <w:rFonts w:asciiTheme="minorEastAsia" w:eastAsiaTheme="minorEastAsia" w:hAnsiTheme="minorEastAsia"/>
          <w:sz w:val="24"/>
          <w:szCs w:val="24"/>
        </w:rPr>
        <w:t>屈服的强度理论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，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非对称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弯曲、拉（压）弯曲组合和</w:t>
      </w:r>
      <w:r w:rsidRPr="00B149A2">
        <w:rPr>
          <w:rFonts w:asciiTheme="minorEastAsia" w:eastAsiaTheme="minorEastAsia" w:hAnsiTheme="minorEastAsia"/>
          <w:sz w:val="24"/>
          <w:szCs w:val="24"/>
        </w:rPr>
        <w:t>弯扭组合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变形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的计算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A124E7" w:rsidRPr="00B149A2" w:rsidRDefault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1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失稳的概念，细长压杆临界荷载的欧拉公式，超过比例极限时压杆临界应力的经验公式，临界应力总图；稳定校核</w:t>
      </w:r>
      <w:r w:rsidR="004209D2" w:rsidRPr="00B149A2">
        <w:rPr>
          <w:rFonts w:asciiTheme="minorEastAsia" w:eastAsiaTheme="minorEastAsia" w:hAnsiTheme="minorEastAsia" w:hint="eastAsia"/>
          <w:sz w:val="24"/>
          <w:szCs w:val="24"/>
        </w:rPr>
        <w:t>－</w:t>
      </w:r>
      <w:r w:rsidR="00A82EC2" w:rsidRPr="00B149A2">
        <w:rPr>
          <w:rFonts w:asciiTheme="minorEastAsia" w:eastAsiaTheme="minorEastAsia" w:hAnsiTheme="minorEastAsia" w:hint="eastAsia"/>
          <w:sz w:val="24"/>
          <w:szCs w:val="24"/>
        </w:rPr>
        <w:t>安全系数法，提高压杆稳定性的措施。</w:t>
      </w:r>
    </w:p>
    <w:p w:rsidR="00BE7FC7" w:rsidRPr="00B149A2" w:rsidRDefault="00BE7FC7">
      <w:pPr>
        <w:rPr>
          <w:rFonts w:asciiTheme="minorEastAsia" w:eastAsiaTheme="minorEastAsia" w:hAnsiTheme="minorEastAsia"/>
          <w:sz w:val="24"/>
          <w:szCs w:val="24"/>
        </w:rPr>
      </w:pPr>
    </w:p>
    <w:p w:rsidR="002E2193" w:rsidRPr="00B149A2" w:rsidRDefault="002E2193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 xml:space="preserve">2、重点 </w:t>
      </w:r>
    </w:p>
    <w:p w:rsidR="00A124E7" w:rsidRPr="00B149A2" w:rsidRDefault="00A124E7" w:rsidP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（1）</w:t>
      </w:r>
      <w:r w:rsidR="00873E33" w:rsidRPr="00B149A2">
        <w:rPr>
          <w:rFonts w:asciiTheme="minorEastAsia" w:eastAsiaTheme="minorEastAsia" w:hAnsiTheme="minorEastAsia"/>
          <w:sz w:val="24"/>
          <w:szCs w:val="24"/>
        </w:rPr>
        <w:t>平面力系平衡方程及其应用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，物系的平衡问题；</w:t>
      </w:r>
    </w:p>
    <w:p w:rsidR="00A124E7" w:rsidRPr="00B149A2" w:rsidRDefault="00A124E7" w:rsidP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（2）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四种</w:t>
      </w:r>
      <w:r w:rsidR="004D29EE" w:rsidRPr="00B149A2">
        <w:rPr>
          <w:rFonts w:asciiTheme="minorEastAsia" w:eastAsiaTheme="minorEastAsia" w:hAnsiTheme="minorEastAsia" w:hint="eastAsia"/>
          <w:sz w:val="24"/>
          <w:szCs w:val="24"/>
        </w:rPr>
        <w:t>基本变形</w:t>
      </w:r>
      <w:r w:rsidR="00873E33" w:rsidRPr="00B149A2">
        <w:rPr>
          <w:rFonts w:asciiTheme="minorEastAsia" w:eastAsiaTheme="minorEastAsia" w:hAnsiTheme="minorEastAsia"/>
          <w:sz w:val="24"/>
          <w:szCs w:val="24"/>
        </w:rPr>
        <w:t>的内力</w:t>
      </w:r>
      <w:r w:rsidR="00873E33" w:rsidRPr="00B149A2">
        <w:rPr>
          <w:rFonts w:asciiTheme="minorEastAsia" w:eastAsiaTheme="minorEastAsia" w:hAnsiTheme="minorEastAsia" w:hint="eastAsia"/>
          <w:sz w:val="24"/>
          <w:szCs w:val="24"/>
        </w:rPr>
        <w:t>，内力图；</w:t>
      </w:r>
    </w:p>
    <w:p w:rsidR="00A124E7" w:rsidRPr="00B149A2" w:rsidRDefault="00A124E7" w:rsidP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（3）</w:t>
      </w:r>
      <w:r w:rsidR="00873E33" w:rsidRPr="00B149A2">
        <w:rPr>
          <w:rFonts w:asciiTheme="minorEastAsia" w:eastAsiaTheme="minorEastAsia" w:hAnsiTheme="minorEastAsia"/>
          <w:sz w:val="24"/>
          <w:szCs w:val="24"/>
        </w:rPr>
        <w:t>应力与</w:t>
      </w:r>
      <w:r w:rsidR="00873E33" w:rsidRPr="00B149A2">
        <w:rPr>
          <w:rFonts w:asciiTheme="minorEastAsia" w:eastAsiaTheme="minorEastAsia" w:hAnsiTheme="minorEastAsia" w:hint="eastAsia"/>
          <w:sz w:val="24"/>
          <w:szCs w:val="24"/>
        </w:rPr>
        <w:t>应变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的概念和计算</w:t>
      </w:r>
      <w:r w:rsidR="00873E33" w:rsidRPr="00B149A2">
        <w:rPr>
          <w:rFonts w:asciiTheme="minorEastAsia" w:eastAsiaTheme="minorEastAsia" w:hAnsiTheme="minorEastAsia" w:hint="eastAsia"/>
          <w:sz w:val="24"/>
          <w:szCs w:val="24"/>
        </w:rPr>
        <w:t>，基本变形的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强度和刚度条件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及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应用；</w:t>
      </w:r>
    </w:p>
    <w:p w:rsidR="00A124E7" w:rsidRPr="00B149A2" w:rsidRDefault="00A124E7" w:rsidP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（4）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简单</w:t>
      </w:r>
      <w:r w:rsidR="00253B6B" w:rsidRPr="00B149A2">
        <w:rPr>
          <w:rFonts w:asciiTheme="minorEastAsia" w:eastAsiaTheme="minorEastAsia" w:hAnsiTheme="minorEastAsia" w:hint="eastAsia"/>
          <w:sz w:val="24"/>
          <w:szCs w:val="24"/>
        </w:rPr>
        <w:t>静不定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问题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0A3185" w:rsidRPr="00B149A2" w:rsidRDefault="000A3185" w:rsidP="000A3185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lastRenderedPageBreak/>
        <w:t>（5）双向弯曲、拉（压）弯曲组合变形、弯曲扭转组合变形的强度计算，平面应力状态分析，强度理论及其应用；</w:t>
      </w:r>
    </w:p>
    <w:p w:rsidR="00A124E7" w:rsidRPr="00B149A2" w:rsidRDefault="00A124E7" w:rsidP="00A124E7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6</w:t>
      </w:r>
      <w:r w:rsidRPr="00B149A2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压杆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的稳定性</w:t>
      </w:r>
      <w:r w:rsidR="004F386D" w:rsidRPr="00B149A2">
        <w:rPr>
          <w:rFonts w:asciiTheme="minorEastAsia" w:eastAsiaTheme="minorEastAsia" w:hAnsiTheme="minorEastAsia" w:hint="eastAsia"/>
          <w:sz w:val="24"/>
          <w:szCs w:val="24"/>
        </w:rPr>
        <w:t>，欧拉公式及其适用范围</w:t>
      </w:r>
      <w:r w:rsidR="00857043" w:rsidRPr="00B149A2">
        <w:rPr>
          <w:rFonts w:asciiTheme="minorEastAsia" w:eastAsiaTheme="minorEastAsia" w:hAnsiTheme="minorEastAsia" w:hint="eastAsia"/>
          <w:sz w:val="24"/>
          <w:szCs w:val="24"/>
        </w:rPr>
        <w:t>；</w:t>
      </w:r>
    </w:p>
    <w:p w:rsidR="002E2193" w:rsidRPr="00B149A2" w:rsidRDefault="00CB75EC" w:rsidP="00CB75EC">
      <w:pPr>
        <w:rPr>
          <w:rFonts w:asciiTheme="minorEastAsia" w:eastAsiaTheme="minorEastAsia" w:hAnsiTheme="minorEastAsia"/>
          <w:b/>
          <w:bCs/>
          <w:sz w:val="24"/>
          <w:szCs w:val="24"/>
        </w:rPr>
      </w:pPr>
      <w:bookmarkStart w:id="0" w:name="_GoBack"/>
      <w:bookmarkEnd w:id="0"/>
      <w:r w:rsidRPr="00B149A2">
        <w:rPr>
          <w:rFonts w:asciiTheme="minorEastAsia" w:eastAsiaTheme="minorEastAsia" w:hAnsiTheme="minorEastAsia" w:hint="eastAsia"/>
          <w:b/>
          <w:bCs/>
          <w:sz w:val="24"/>
          <w:szCs w:val="24"/>
        </w:rPr>
        <w:t>三、</w:t>
      </w:r>
      <w:r w:rsidR="002E2193" w:rsidRPr="00B149A2">
        <w:rPr>
          <w:rFonts w:asciiTheme="minorEastAsia" w:eastAsiaTheme="minorEastAsia" w:hAnsiTheme="minorEastAsia" w:hint="eastAsia"/>
          <w:b/>
          <w:bCs/>
          <w:sz w:val="24"/>
          <w:szCs w:val="24"/>
        </w:rPr>
        <w:t>教材及主要参考书</w:t>
      </w:r>
    </w:p>
    <w:p w:rsidR="00CB75EC" w:rsidRPr="00B149A2" w:rsidRDefault="00CB75EC" w:rsidP="00CB75EC">
      <w:pPr>
        <w:rPr>
          <w:rFonts w:asciiTheme="minorEastAsia" w:eastAsiaTheme="minorEastAsia" w:hAnsiTheme="minorEastAsia"/>
          <w:b/>
          <w:bCs/>
          <w:sz w:val="24"/>
          <w:szCs w:val="24"/>
        </w:rPr>
      </w:pPr>
    </w:p>
    <w:p w:rsidR="00D8645E" w:rsidRPr="00B149A2" w:rsidRDefault="002E2193" w:rsidP="00D8645E">
      <w:pPr>
        <w:jc w:val="left"/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教材：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单辉祖、谢传锋合编。</w:t>
      </w:r>
      <w:r w:rsidR="00D8645E" w:rsidRPr="00B149A2">
        <w:rPr>
          <w:rFonts w:asciiTheme="minorEastAsia" w:eastAsiaTheme="minorEastAsia" w:hAnsiTheme="minorEastAsia"/>
          <w:sz w:val="24"/>
          <w:szCs w:val="24"/>
        </w:rPr>
        <w:t>《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工程</w:t>
      </w:r>
      <w:r w:rsidR="00D8645E" w:rsidRPr="00B149A2">
        <w:rPr>
          <w:rFonts w:asciiTheme="minorEastAsia" w:eastAsiaTheme="minorEastAsia" w:hAnsiTheme="minorEastAsia"/>
          <w:sz w:val="24"/>
          <w:szCs w:val="24"/>
        </w:rPr>
        <w:t>力学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（静力学与材料力学）</w:t>
      </w:r>
      <w:r w:rsidR="00D8645E" w:rsidRPr="00B149A2">
        <w:rPr>
          <w:rFonts w:asciiTheme="minorEastAsia" w:eastAsiaTheme="minorEastAsia" w:hAnsiTheme="minorEastAsia"/>
          <w:sz w:val="24"/>
          <w:szCs w:val="24"/>
        </w:rPr>
        <w:t>》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北京：高等教育出版社，20</w:t>
      </w:r>
      <w:r w:rsidR="000A3185" w:rsidRPr="00B149A2">
        <w:rPr>
          <w:rFonts w:asciiTheme="minorEastAsia" w:eastAsiaTheme="minorEastAsia" w:hAnsiTheme="minorEastAsia" w:hint="eastAsia"/>
          <w:sz w:val="24"/>
          <w:szCs w:val="24"/>
        </w:rPr>
        <w:t>18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年1月。</w:t>
      </w:r>
    </w:p>
    <w:p w:rsidR="00D8645E" w:rsidRPr="00B149A2" w:rsidRDefault="002E2193" w:rsidP="00D8645E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>参考书：</w:t>
      </w:r>
      <w:r w:rsidR="00CA0E9E" w:rsidRPr="00B149A2">
        <w:rPr>
          <w:rFonts w:asciiTheme="minorEastAsia" w:eastAsiaTheme="minorEastAsia" w:hAnsiTheme="minorEastAsia" w:hint="eastAsia"/>
          <w:sz w:val="24"/>
          <w:szCs w:val="24"/>
        </w:rPr>
        <w:t>西南交通大学应用力学与工程系。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《工程力学教程》</w:t>
      </w:r>
      <w:r w:rsidR="00CA0E9E" w:rsidRPr="00B149A2">
        <w:rPr>
          <w:rFonts w:asciiTheme="minorEastAsia" w:eastAsiaTheme="minorEastAsia" w:hAnsiTheme="minorEastAsia" w:hint="eastAsia"/>
          <w:sz w:val="24"/>
          <w:szCs w:val="24"/>
        </w:rPr>
        <w:t>北京：</w:t>
      </w:r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高等教育出版社</w:t>
      </w:r>
      <w:r w:rsidR="00CA0E9E" w:rsidRPr="00B149A2">
        <w:rPr>
          <w:rFonts w:asciiTheme="minorEastAsia" w:eastAsiaTheme="minorEastAsia" w:hAnsiTheme="minorEastAsia"/>
          <w:sz w:val="24"/>
          <w:szCs w:val="24"/>
        </w:rPr>
        <w:t>2004年07月</w:t>
      </w:r>
      <w:r w:rsidR="00CA0E9E" w:rsidRPr="00B149A2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D8645E" w:rsidRPr="00B149A2" w:rsidRDefault="00663D8D">
      <w:pPr>
        <w:rPr>
          <w:rFonts w:asciiTheme="minorEastAsia" w:eastAsiaTheme="minorEastAsia" w:hAnsiTheme="minorEastAsia"/>
          <w:sz w:val="24"/>
          <w:szCs w:val="24"/>
        </w:rPr>
      </w:pPr>
      <w:r w:rsidRPr="00B149A2">
        <w:rPr>
          <w:rFonts w:asciiTheme="minorEastAsia" w:eastAsiaTheme="minorEastAsia" w:hAnsiTheme="minorEastAsia" w:hint="eastAsia"/>
          <w:sz w:val="24"/>
          <w:szCs w:val="24"/>
        </w:rPr>
        <w:t xml:space="preserve">　　</w:t>
      </w:r>
      <w:proofErr w:type="gramStart"/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沈养中</w:t>
      </w:r>
      <w:proofErr w:type="gramEnd"/>
      <w:r w:rsidR="00D8645E" w:rsidRPr="00B149A2">
        <w:rPr>
          <w:rFonts w:asciiTheme="minorEastAsia" w:eastAsiaTheme="minorEastAsia" w:hAnsiTheme="minorEastAsia" w:hint="eastAsia"/>
          <w:sz w:val="24"/>
          <w:szCs w:val="24"/>
        </w:rPr>
        <w:t>主编。《工程力学》（第一分册）第三版，北京：高等教育出版社，2008年1月。</w:t>
      </w:r>
    </w:p>
    <w:p w:rsidR="002E2193" w:rsidRPr="00B149A2" w:rsidRDefault="002E2193" w:rsidP="00B149A2">
      <w:pPr>
        <w:ind w:firstLineChars="350" w:firstLine="840"/>
        <w:rPr>
          <w:rFonts w:ascii="宋体" w:hAnsi="宋体"/>
          <w:sz w:val="24"/>
          <w:szCs w:val="24"/>
        </w:rPr>
      </w:pPr>
    </w:p>
    <w:sectPr w:rsidR="002E2193" w:rsidRPr="00B149A2" w:rsidSect="00D71A9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40FF" w:rsidRDefault="004440FF" w:rsidP="00663D8D">
      <w:r>
        <w:separator/>
      </w:r>
    </w:p>
  </w:endnote>
  <w:endnote w:type="continuationSeparator" w:id="0">
    <w:p w:rsidR="004440FF" w:rsidRDefault="004440FF" w:rsidP="00663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40FF" w:rsidRDefault="004440FF" w:rsidP="00663D8D">
      <w:r>
        <w:separator/>
      </w:r>
    </w:p>
  </w:footnote>
  <w:footnote w:type="continuationSeparator" w:id="0">
    <w:p w:rsidR="004440FF" w:rsidRDefault="004440FF" w:rsidP="00663D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2257A"/>
    <w:multiLevelType w:val="hybridMultilevel"/>
    <w:tmpl w:val="6F160954"/>
    <w:lvl w:ilvl="0" w:tplc="4436542C">
      <w:start w:val="1"/>
      <w:numFmt w:val="decimal"/>
      <w:lvlText w:val="（%1）"/>
      <w:lvlJc w:val="left"/>
      <w:pPr>
        <w:tabs>
          <w:tab w:val="num" w:pos="1455"/>
        </w:tabs>
        <w:ind w:left="145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75"/>
        </w:tabs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95"/>
        </w:tabs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5"/>
        </w:tabs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35"/>
        </w:tabs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55"/>
        </w:tabs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75"/>
        </w:tabs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95"/>
        </w:tabs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15"/>
        </w:tabs>
        <w:ind w:left="4515" w:hanging="420"/>
      </w:pPr>
    </w:lvl>
  </w:abstractNum>
  <w:abstractNum w:abstractNumId="1">
    <w:nsid w:val="22B53C68"/>
    <w:multiLevelType w:val="hybridMultilevel"/>
    <w:tmpl w:val="D3760D10"/>
    <w:lvl w:ilvl="0" w:tplc="84727702">
      <w:start w:val="1"/>
      <w:numFmt w:val="japaneseCounting"/>
      <w:lvlText w:val="%1，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D6A63000">
      <w:start w:val="1"/>
      <w:numFmt w:val="decimal"/>
      <w:lvlText w:val="%2，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81507AFC">
      <w:start w:val="1"/>
      <w:numFmt w:val="decimal"/>
      <w:lvlText w:val="（%3）"/>
      <w:lvlJc w:val="left"/>
      <w:pPr>
        <w:tabs>
          <w:tab w:val="num" w:pos="1785"/>
        </w:tabs>
        <w:ind w:left="1785" w:hanging="945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9830D78"/>
    <w:multiLevelType w:val="hybridMultilevel"/>
    <w:tmpl w:val="B69643C2"/>
    <w:lvl w:ilvl="0" w:tplc="1AD24FE6">
      <w:start w:val="1"/>
      <w:numFmt w:val="decimal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3">
    <w:nsid w:val="55E91866"/>
    <w:multiLevelType w:val="hybridMultilevel"/>
    <w:tmpl w:val="04B862BC"/>
    <w:lvl w:ilvl="0" w:tplc="6120A7A6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黑体" w:eastAsia="黑体" w:hAnsi="Times New Roman" w:hint="eastAsia"/>
      </w:rPr>
    </w:lvl>
    <w:lvl w:ilvl="1" w:tplc="569E738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stylePaneFormatFilter w:val="3F01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2810E0"/>
    <w:rsid w:val="000A3185"/>
    <w:rsid w:val="00152F32"/>
    <w:rsid w:val="001D60B0"/>
    <w:rsid w:val="00253B6B"/>
    <w:rsid w:val="002810E0"/>
    <w:rsid w:val="002C66D5"/>
    <w:rsid w:val="002E0177"/>
    <w:rsid w:val="002E2193"/>
    <w:rsid w:val="002F4800"/>
    <w:rsid w:val="00314369"/>
    <w:rsid w:val="00314AB8"/>
    <w:rsid w:val="003914AD"/>
    <w:rsid w:val="00396917"/>
    <w:rsid w:val="004209D2"/>
    <w:rsid w:val="004440FF"/>
    <w:rsid w:val="00494DD3"/>
    <w:rsid w:val="004B562B"/>
    <w:rsid w:val="004D29EE"/>
    <w:rsid w:val="004F386D"/>
    <w:rsid w:val="00626E2A"/>
    <w:rsid w:val="00663D8D"/>
    <w:rsid w:val="007259B4"/>
    <w:rsid w:val="00735508"/>
    <w:rsid w:val="00784A3B"/>
    <w:rsid w:val="00857043"/>
    <w:rsid w:val="00873E33"/>
    <w:rsid w:val="008E0C3D"/>
    <w:rsid w:val="0092429D"/>
    <w:rsid w:val="009A5EC0"/>
    <w:rsid w:val="009D416D"/>
    <w:rsid w:val="00A124E7"/>
    <w:rsid w:val="00A12F2F"/>
    <w:rsid w:val="00A82EC2"/>
    <w:rsid w:val="00B149A2"/>
    <w:rsid w:val="00B32840"/>
    <w:rsid w:val="00BC22C2"/>
    <w:rsid w:val="00BE7FC7"/>
    <w:rsid w:val="00C361FC"/>
    <w:rsid w:val="00CA0E9E"/>
    <w:rsid w:val="00CB75EC"/>
    <w:rsid w:val="00CF266A"/>
    <w:rsid w:val="00D71A90"/>
    <w:rsid w:val="00D8645E"/>
    <w:rsid w:val="00DE7522"/>
    <w:rsid w:val="00E26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A9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71A90"/>
    <w:pPr>
      <w:ind w:firstLineChars="200" w:firstLine="420"/>
    </w:pPr>
    <w:rPr>
      <w:rFonts w:ascii="宋体" w:hAnsi="宋体"/>
    </w:rPr>
  </w:style>
  <w:style w:type="paragraph" w:styleId="a4">
    <w:name w:val="Normal (Web)"/>
    <w:basedOn w:val="a"/>
    <w:rsid w:val="00CF26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qFormat/>
    <w:rsid w:val="00626E2A"/>
    <w:rPr>
      <w:b/>
      <w:bCs/>
    </w:rPr>
  </w:style>
  <w:style w:type="paragraph" w:styleId="a6">
    <w:name w:val="Plain Text"/>
    <w:basedOn w:val="a"/>
    <w:link w:val="Char"/>
    <w:rsid w:val="000A3185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6"/>
    <w:rsid w:val="000A3185"/>
    <w:rPr>
      <w:rFonts w:ascii="宋体" w:hAnsi="Courier New" w:cs="Courier New"/>
      <w:kern w:val="2"/>
      <w:sz w:val="21"/>
      <w:szCs w:val="21"/>
    </w:rPr>
  </w:style>
  <w:style w:type="paragraph" w:styleId="a7">
    <w:name w:val="header"/>
    <w:basedOn w:val="a"/>
    <w:link w:val="Char0"/>
    <w:rsid w:val="00663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663D8D"/>
    <w:rPr>
      <w:kern w:val="2"/>
      <w:sz w:val="18"/>
      <w:szCs w:val="18"/>
    </w:rPr>
  </w:style>
  <w:style w:type="paragraph" w:styleId="a8">
    <w:name w:val="footer"/>
    <w:basedOn w:val="a"/>
    <w:link w:val="Char1"/>
    <w:rsid w:val="00663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663D8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firstLineChars="200" w:firstLine="420"/>
    </w:pPr>
    <w:rPr>
      <w:rFonts w:ascii="宋体" w:hAnsi="宋体"/>
    </w:rPr>
  </w:style>
  <w:style w:type="paragraph" w:styleId="a4">
    <w:name w:val="Normal (Web)"/>
    <w:basedOn w:val="a"/>
    <w:rsid w:val="00CF26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5">
    <w:name w:val="Strong"/>
    <w:qFormat/>
    <w:rsid w:val="00626E2A"/>
    <w:rPr>
      <w:b/>
      <w:bCs/>
    </w:rPr>
  </w:style>
  <w:style w:type="paragraph" w:styleId="a6">
    <w:name w:val="Plain Text"/>
    <w:basedOn w:val="a"/>
    <w:link w:val="Char"/>
    <w:rsid w:val="000A3185"/>
    <w:rPr>
      <w:rFonts w:ascii="宋体" w:hAnsi="Courier New" w:cs="Courier New"/>
      <w:szCs w:val="21"/>
    </w:rPr>
  </w:style>
  <w:style w:type="character" w:customStyle="1" w:styleId="Char">
    <w:name w:val="纯文本 Char"/>
    <w:basedOn w:val="a0"/>
    <w:link w:val="a6"/>
    <w:rsid w:val="000A3185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3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68487">
                  <w:marLeft w:val="0"/>
                  <w:marRight w:val="0"/>
                  <w:marTop w:val="100"/>
                  <w:marBottom w:val="0"/>
                  <w:divBdr>
                    <w:top w:val="single" w:sz="4" w:space="0" w:color="BDDAF2"/>
                    <w:left w:val="single" w:sz="4" w:space="0" w:color="BDDAF2"/>
                    <w:bottom w:val="single" w:sz="4" w:space="0" w:color="BDDAF2"/>
                    <w:right w:val="single" w:sz="4" w:space="0" w:color="BDDAF2"/>
                  </w:divBdr>
                  <w:divsChild>
                    <w:div w:id="51218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027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59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101245">
                          <w:marLeft w:val="0"/>
                          <w:marRight w:val="0"/>
                          <w:marTop w:val="50"/>
                          <w:marBottom w:val="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9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8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204</Words>
  <Characters>1166</Characters>
  <Application>Microsoft Office Word</Application>
  <DocSecurity>0</DocSecurity>
  <Lines>9</Lines>
  <Paragraphs>2</Paragraphs>
  <ScaleCrop>false</ScaleCrop>
  <Company>boc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课程编号：</dc:title>
  <dc:creator>lxl</dc:creator>
  <cp:lastModifiedBy>微软用户</cp:lastModifiedBy>
  <cp:revision>2</cp:revision>
  <dcterms:created xsi:type="dcterms:W3CDTF">2019-05-08T06:39:00Z</dcterms:created>
  <dcterms:modified xsi:type="dcterms:W3CDTF">2019-05-08T06:39:00Z</dcterms:modified>
</cp:coreProperties>
</file>